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8EE7" w14:textId="77777777" w:rsidR="00D521B4" w:rsidRPr="00B93E0C" w:rsidRDefault="00D521B4" w:rsidP="00D521B4">
      <w:pPr>
        <w:rPr>
          <w:rFonts w:cs="Calibri"/>
          <w:color w:val="FF0000"/>
        </w:rPr>
      </w:pPr>
    </w:p>
    <w:tbl>
      <w:tblPr>
        <w:tblStyle w:val="TableGrid2"/>
        <w:tblW w:w="0" w:type="auto"/>
        <w:tblInd w:w="137" w:type="dxa"/>
        <w:tblLook w:val="04A0" w:firstRow="1" w:lastRow="0" w:firstColumn="1" w:lastColumn="0" w:noHBand="0" w:noVBand="1"/>
      </w:tblPr>
      <w:tblGrid>
        <w:gridCol w:w="2769"/>
        <w:gridCol w:w="2743"/>
        <w:gridCol w:w="2721"/>
        <w:gridCol w:w="2086"/>
      </w:tblGrid>
      <w:tr w:rsidR="00F03ADE" w:rsidRPr="006452BE" w14:paraId="49D43B9A" w14:textId="77777777" w:rsidTr="00AA6D4B">
        <w:trPr>
          <w:trHeight w:val="579"/>
        </w:trPr>
        <w:tc>
          <w:tcPr>
            <w:tcW w:w="2769" w:type="dxa"/>
          </w:tcPr>
          <w:p w14:paraId="46696DC4" w14:textId="77777777" w:rsidR="00F03ADE" w:rsidRPr="006E39EB" w:rsidRDefault="00F03ADE" w:rsidP="00DD5FF0">
            <w:pPr>
              <w:rPr>
                <w:rFonts w:ascii="Verdana" w:hAnsi="Verdana"/>
              </w:rPr>
            </w:pPr>
            <w:r w:rsidRPr="006E39EB">
              <w:rPr>
                <w:rFonts w:ascii="Verdana" w:hAnsi="Verdana"/>
              </w:rPr>
              <w:t xml:space="preserve">Full Name:  </w:t>
            </w:r>
          </w:p>
        </w:tc>
        <w:tc>
          <w:tcPr>
            <w:tcW w:w="2743" w:type="dxa"/>
          </w:tcPr>
          <w:p w14:paraId="55A4D723" w14:textId="77777777" w:rsidR="00F03ADE" w:rsidRPr="006E39EB" w:rsidRDefault="00F03ADE" w:rsidP="00DD5FF0">
            <w:pPr>
              <w:rPr>
                <w:rFonts w:ascii="Verdana" w:hAnsi="Verdana"/>
              </w:rPr>
            </w:pPr>
          </w:p>
        </w:tc>
        <w:tc>
          <w:tcPr>
            <w:tcW w:w="2721" w:type="dxa"/>
          </w:tcPr>
          <w:p w14:paraId="2FDE38E0" w14:textId="77777777" w:rsidR="00F03ADE" w:rsidRPr="006E39EB" w:rsidRDefault="00F03ADE" w:rsidP="00DD5FF0">
            <w:pPr>
              <w:rPr>
                <w:rFonts w:ascii="Verdana" w:hAnsi="Verdana"/>
              </w:rPr>
            </w:pPr>
            <w:r w:rsidRPr="006E39EB">
              <w:rPr>
                <w:rFonts w:ascii="Verdana" w:hAnsi="Verdana"/>
              </w:rPr>
              <w:t>Age:</w:t>
            </w:r>
          </w:p>
        </w:tc>
        <w:tc>
          <w:tcPr>
            <w:tcW w:w="2086" w:type="dxa"/>
          </w:tcPr>
          <w:p w14:paraId="7B38B713" w14:textId="77777777" w:rsidR="00F03ADE" w:rsidRPr="006452BE" w:rsidRDefault="00F03ADE" w:rsidP="00DD5FF0"/>
        </w:tc>
      </w:tr>
      <w:tr w:rsidR="00F03ADE" w:rsidRPr="006452BE" w14:paraId="0BFBE340" w14:textId="77777777" w:rsidTr="00AA6D4B">
        <w:trPr>
          <w:trHeight w:val="599"/>
        </w:trPr>
        <w:tc>
          <w:tcPr>
            <w:tcW w:w="2769" w:type="dxa"/>
          </w:tcPr>
          <w:p w14:paraId="6DFF6BC4" w14:textId="77777777" w:rsidR="00F03ADE" w:rsidRPr="006E39EB" w:rsidRDefault="00F03ADE" w:rsidP="00DD5FF0">
            <w:pPr>
              <w:rPr>
                <w:rFonts w:ascii="Verdana" w:hAnsi="Verdana"/>
              </w:rPr>
            </w:pPr>
            <w:r w:rsidRPr="006E39EB">
              <w:rPr>
                <w:rFonts w:ascii="Verdana" w:hAnsi="Verdana"/>
              </w:rPr>
              <w:t>Date of Birth:</w:t>
            </w:r>
          </w:p>
        </w:tc>
        <w:tc>
          <w:tcPr>
            <w:tcW w:w="2743" w:type="dxa"/>
          </w:tcPr>
          <w:p w14:paraId="7AD642D3" w14:textId="77777777" w:rsidR="00F03ADE" w:rsidRPr="006E39EB" w:rsidRDefault="00F03ADE" w:rsidP="00DD5FF0">
            <w:pPr>
              <w:rPr>
                <w:rFonts w:ascii="Verdana" w:hAnsi="Verdana"/>
              </w:rPr>
            </w:pPr>
          </w:p>
        </w:tc>
        <w:tc>
          <w:tcPr>
            <w:tcW w:w="2721" w:type="dxa"/>
          </w:tcPr>
          <w:p w14:paraId="08CE85FA" w14:textId="77777777" w:rsidR="00F03ADE" w:rsidRPr="006E39EB" w:rsidRDefault="00F03ADE" w:rsidP="00DD5FF0">
            <w:pPr>
              <w:rPr>
                <w:rFonts w:ascii="Verdana" w:hAnsi="Verdana"/>
              </w:rPr>
            </w:pPr>
            <w:r w:rsidRPr="006E39EB">
              <w:rPr>
                <w:rFonts w:ascii="Verdana" w:hAnsi="Verdana"/>
              </w:rPr>
              <w:t>School Year:</w:t>
            </w:r>
          </w:p>
        </w:tc>
        <w:tc>
          <w:tcPr>
            <w:tcW w:w="2086" w:type="dxa"/>
          </w:tcPr>
          <w:p w14:paraId="75F67BE4" w14:textId="77777777" w:rsidR="00F03ADE" w:rsidRPr="006452BE" w:rsidRDefault="00F03ADE" w:rsidP="00DD5FF0"/>
        </w:tc>
      </w:tr>
    </w:tbl>
    <w:tbl>
      <w:tblPr>
        <w:tblStyle w:val="TableGrid1"/>
        <w:tblW w:w="10343" w:type="dxa"/>
        <w:jc w:val="center"/>
        <w:tblLook w:val="04A0" w:firstRow="1" w:lastRow="0" w:firstColumn="1" w:lastColumn="0" w:noHBand="0" w:noVBand="1"/>
      </w:tblPr>
      <w:tblGrid>
        <w:gridCol w:w="3118"/>
        <w:gridCol w:w="7225"/>
      </w:tblGrid>
      <w:tr w:rsidR="00976C6F" w:rsidRPr="00E17745" w14:paraId="71E068C7" w14:textId="77777777" w:rsidTr="00DD5FF0">
        <w:trPr>
          <w:trHeight w:val="244"/>
          <w:jc w:val="center"/>
        </w:trPr>
        <w:tc>
          <w:tcPr>
            <w:tcW w:w="3118" w:type="dxa"/>
            <w:shd w:val="clear" w:color="auto" w:fill="FFD966" w:themeFill="accent4" w:themeFillTint="99"/>
            <w:vAlign w:val="center"/>
          </w:tcPr>
          <w:p w14:paraId="12FCDD06" w14:textId="77777777" w:rsidR="00976C6F" w:rsidRPr="00E17745" w:rsidRDefault="00976C6F" w:rsidP="00DD5FF0">
            <w:pPr>
              <w:spacing w:before="240"/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/>
              </w:rPr>
              <w:t xml:space="preserve">General Aspects to Consider </w:t>
            </w:r>
          </w:p>
        </w:tc>
        <w:tc>
          <w:tcPr>
            <w:tcW w:w="7225" w:type="dxa"/>
            <w:shd w:val="clear" w:color="auto" w:fill="FFD966" w:themeFill="accent4" w:themeFillTint="99"/>
          </w:tcPr>
          <w:p w14:paraId="09B7F937" w14:textId="77777777" w:rsidR="00976C6F" w:rsidRPr="00E17745" w:rsidRDefault="00976C6F" w:rsidP="00DD5FF0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976C6F" w:rsidRPr="00E17745" w14:paraId="1A9F7FE6" w14:textId="77777777" w:rsidTr="00DD5FF0">
        <w:trPr>
          <w:jc w:val="center"/>
        </w:trPr>
        <w:tc>
          <w:tcPr>
            <w:tcW w:w="3118" w:type="dxa"/>
          </w:tcPr>
          <w:p w14:paraId="4920842B" w14:textId="77777777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 xml:space="preserve">What are your </w:t>
            </w:r>
            <w:r w:rsidRPr="008567CE">
              <w:rPr>
                <w:rFonts w:ascii="Verdana" w:hAnsi="Verdana"/>
                <w:b/>
                <w:bCs/>
              </w:rPr>
              <w:t>strengths</w:t>
            </w:r>
            <w:r w:rsidRPr="00E17745">
              <w:rPr>
                <w:rFonts w:ascii="Verdana" w:hAnsi="Verdana"/>
              </w:rPr>
              <w:t>?</w:t>
            </w:r>
          </w:p>
          <w:p w14:paraId="7F7B326B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344A3A0B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1EA1858D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358D25A0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  <w:p w14:paraId="02E935D5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</w:p>
        </w:tc>
        <w:tc>
          <w:tcPr>
            <w:tcW w:w="7225" w:type="dxa"/>
          </w:tcPr>
          <w:p w14:paraId="47C2E387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</w:p>
        </w:tc>
      </w:tr>
      <w:tr w:rsidR="00976C6F" w:rsidRPr="00E17745" w14:paraId="789DEA18" w14:textId="77777777" w:rsidTr="00DD5FF0">
        <w:trPr>
          <w:jc w:val="center"/>
        </w:trPr>
        <w:tc>
          <w:tcPr>
            <w:tcW w:w="3118" w:type="dxa"/>
          </w:tcPr>
          <w:p w14:paraId="73FA5A77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/>
              </w:rPr>
              <w:t>What do you like about school? Is there anything you don’t like?</w:t>
            </w:r>
          </w:p>
          <w:p w14:paraId="666D851C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  <w:r w:rsidRPr="00E17745">
              <w:rPr>
                <w:rFonts w:ascii="Verdana" w:hAnsi="Verdana"/>
                <w:bCs/>
              </w:rPr>
              <w:t>Cover topics in school</w:t>
            </w:r>
          </w:p>
          <w:p w14:paraId="12986302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  <w:r w:rsidRPr="00E17745">
              <w:rPr>
                <w:rFonts w:ascii="Verdana" w:hAnsi="Verdana"/>
                <w:bCs/>
              </w:rPr>
              <w:t>Particular subjects?</w:t>
            </w:r>
          </w:p>
          <w:p w14:paraId="7B1B036A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  <w:r w:rsidRPr="00E17745">
              <w:rPr>
                <w:rFonts w:ascii="Verdana" w:hAnsi="Verdana"/>
                <w:bCs/>
              </w:rPr>
              <w:t>Free time</w:t>
            </w:r>
          </w:p>
          <w:p w14:paraId="565EE27B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Cs/>
              </w:rPr>
              <w:t>Extra-curricular</w:t>
            </w:r>
          </w:p>
          <w:p w14:paraId="112374F5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</w:p>
          <w:p w14:paraId="184AA08A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</w:p>
        </w:tc>
        <w:tc>
          <w:tcPr>
            <w:tcW w:w="7225" w:type="dxa"/>
          </w:tcPr>
          <w:p w14:paraId="01FD9731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</w:p>
        </w:tc>
      </w:tr>
      <w:tr w:rsidR="00976C6F" w:rsidRPr="00E17745" w14:paraId="4235A996" w14:textId="77777777" w:rsidTr="00DD5FF0">
        <w:trPr>
          <w:jc w:val="center"/>
        </w:trPr>
        <w:tc>
          <w:tcPr>
            <w:tcW w:w="3118" w:type="dxa"/>
          </w:tcPr>
          <w:p w14:paraId="5D2A9CDF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/>
              </w:rPr>
              <w:t>Hobbies and interests</w:t>
            </w:r>
          </w:p>
          <w:p w14:paraId="46D0F50C" w14:textId="77777777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 xml:space="preserve">Tell me about how you spend your free time, what are your hobbies?  </w:t>
            </w:r>
          </w:p>
          <w:p w14:paraId="5955A5A0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  <w:p w14:paraId="45BFC3EA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  <w:p w14:paraId="68CBCB36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225" w:type="dxa"/>
          </w:tcPr>
          <w:p w14:paraId="6D3FC356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</w:p>
        </w:tc>
      </w:tr>
      <w:tr w:rsidR="00976C6F" w:rsidRPr="00E17745" w14:paraId="33409775" w14:textId="77777777" w:rsidTr="00DD5FF0">
        <w:trPr>
          <w:jc w:val="center"/>
        </w:trPr>
        <w:tc>
          <w:tcPr>
            <w:tcW w:w="3118" w:type="dxa"/>
          </w:tcPr>
          <w:p w14:paraId="1FB7B656" w14:textId="77777777" w:rsidR="00976C6F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  <w:b/>
              </w:rPr>
              <w:t xml:space="preserve">Tricky/challenging tasks </w:t>
            </w:r>
            <w:r w:rsidRPr="00E17745">
              <w:rPr>
                <w:rFonts w:ascii="Verdana" w:hAnsi="Verdana"/>
              </w:rPr>
              <w:t xml:space="preserve">– What sorts of things do you find the </w:t>
            </w:r>
            <w:r w:rsidRPr="00E17745">
              <w:rPr>
                <w:rFonts w:ascii="Verdana" w:hAnsi="Verdana"/>
              </w:rPr>
              <w:lastRenderedPageBreak/>
              <w:t>trickiest (in school/at home/ etc.)?</w:t>
            </w:r>
          </w:p>
          <w:p w14:paraId="65DAC8B9" w14:textId="77777777" w:rsidR="00976C6F" w:rsidRDefault="00976C6F" w:rsidP="00DD5FF0">
            <w:pPr>
              <w:rPr>
                <w:rFonts w:ascii="Verdana" w:hAnsi="Verdana"/>
                <w:b/>
              </w:rPr>
            </w:pPr>
          </w:p>
          <w:p w14:paraId="155345FD" w14:textId="77777777" w:rsidR="00976C6F" w:rsidRDefault="00976C6F" w:rsidP="00DD5FF0">
            <w:pPr>
              <w:rPr>
                <w:rFonts w:ascii="Verdana" w:hAnsi="Verdana"/>
                <w:b/>
              </w:rPr>
            </w:pPr>
          </w:p>
          <w:p w14:paraId="36B0BA27" w14:textId="77777777" w:rsidR="00976C6F" w:rsidRDefault="00976C6F" w:rsidP="00DD5FF0">
            <w:pPr>
              <w:rPr>
                <w:rFonts w:ascii="Verdana" w:hAnsi="Verdana"/>
                <w:b/>
              </w:rPr>
            </w:pPr>
          </w:p>
          <w:p w14:paraId="34E22955" w14:textId="77777777" w:rsidR="00976C6F" w:rsidRDefault="00976C6F" w:rsidP="00DD5FF0">
            <w:pPr>
              <w:rPr>
                <w:rFonts w:ascii="Verdana" w:hAnsi="Verdana"/>
                <w:b/>
              </w:rPr>
            </w:pPr>
          </w:p>
          <w:p w14:paraId="63588070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</w:p>
        </w:tc>
        <w:tc>
          <w:tcPr>
            <w:tcW w:w="7225" w:type="dxa"/>
          </w:tcPr>
          <w:p w14:paraId="55442B5E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</w:p>
        </w:tc>
      </w:tr>
      <w:tr w:rsidR="00976C6F" w:rsidRPr="00E17745" w14:paraId="1FCA2F58" w14:textId="77777777" w:rsidTr="00DD5FF0">
        <w:trPr>
          <w:jc w:val="center"/>
        </w:trPr>
        <w:tc>
          <w:tcPr>
            <w:tcW w:w="3118" w:type="dxa"/>
          </w:tcPr>
          <w:p w14:paraId="4FFF22F8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/>
              </w:rPr>
              <w:t>Working memory profile:</w:t>
            </w:r>
          </w:p>
          <w:p w14:paraId="09ED582B" w14:textId="77777777" w:rsidR="00976C6F" w:rsidRPr="00E17745" w:rsidRDefault="00976C6F" w:rsidP="00976C6F">
            <w:pPr>
              <w:pStyle w:val="ListParagraph"/>
              <w:widowControl/>
              <w:numPr>
                <w:ilvl w:val="0"/>
                <w:numId w:val="12"/>
              </w:numPr>
              <w:kinsoku/>
              <w:overflowPunct/>
              <w:autoSpaceDE/>
              <w:autoSpaceDN/>
              <w:adjustRightInd/>
              <w:spacing w:before="0" w:after="0"/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Do you have difficulty remembering things or holding things in your memory?</w:t>
            </w:r>
          </w:p>
          <w:p w14:paraId="715C1574" w14:textId="77777777" w:rsidR="00976C6F" w:rsidRPr="00E17745" w:rsidRDefault="00976C6F" w:rsidP="00976C6F">
            <w:pPr>
              <w:pStyle w:val="ListParagraph"/>
              <w:widowControl/>
              <w:numPr>
                <w:ilvl w:val="0"/>
                <w:numId w:val="12"/>
              </w:numPr>
              <w:kinsoku/>
              <w:overflowPunct/>
              <w:autoSpaceDE/>
              <w:autoSpaceDN/>
              <w:adjustRightInd/>
              <w:spacing w:before="0" w:after="0"/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Do you have difficulty remembering what you were doing if someone interrupts you?</w:t>
            </w:r>
          </w:p>
          <w:p w14:paraId="74AFE6F1" w14:textId="77777777" w:rsidR="00976C6F" w:rsidRDefault="00976C6F" w:rsidP="00976C6F">
            <w:pPr>
              <w:pStyle w:val="ListParagraph"/>
              <w:widowControl/>
              <w:numPr>
                <w:ilvl w:val="0"/>
                <w:numId w:val="12"/>
              </w:numPr>
              <w:kinsoku/>
              <w:overflowPunct/>
              <w:autoSpaceDE/>
              <w:autoSpaceDN/>
              <w:adjustRightInd/>
              <w:spacing w:before="0" w:after="0"/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Do you find it difficult to remember what new words mean?</w:t>
            </w:r>
          </w:p>
          <w:p w14:paraId="1B3BA9A8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225" w:type="dxa"/>
          </w:tcPr>
          <w:p w14:paraId="5AE8607B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</w:p>
        </w:tc>
      </w:tr>
      <w:tr w:rsidR="00976C6F" w:rsidRPr="00E17745" w14:paraId="187AF023" w14:textId="77777777" w:rsidTr="00DD5FF0">
        <w:trPr>
          <w:jc w:val="center"/>
        </w:trPr>
        <w:tc>
          <w:tcPr>
            <w:tcW w:w="10343" w:type="dxa"/>
            <w:gridSpan w:val="2"/>
            <w:shd w:val="clear" w:color="auto" w:fill="BDD6EE" w:themeFill="accent5" w:themeFillTint="66"/>
            <w:vAlign w:val="center"/>
          </w:tcPr>
          <w:p w14:paraId="2A870296" w14:textId="77777777" w:rsidR="00976C6F" w:rsidRPr="00E17745" w:rsidRDefault="00976C6F" w:rsidP="00DD5FF0">
            <w:pPr>
              <w:spacing w:before="240"/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/>
              </w:rPr>
              <w:t xml:space="preserve">Reading </w:t>
            </w:r>
          </w:p>
        </w:tc>
      </w:tr>
      <w:tr w:rsidR="00976C6F" w:rsidRPr="00E17745" w14:paraId="0A1DC88A" w14:textId="77777777" w:rsidTr="00DD5FF0">
        <w:trPr>
          <w:jc w:val="center"/>
        </w:trPr>
        <w:tc>
          <w:tcPr>
            <w:tcW w:w="3118" w:type="dxa"/>
          </w:tcPr>
          <w:p w14:paraId="3F5B38AB" w14:textId="77777777" w:rsidR="00976C6F" w:rsidRPr="00E17745" w:rsidRDefault="00976C6F" w:rsidP="00976C6F">
            <w:pPr>
              <w:pStyle w:val="ListParagraph"/>
              <w:widowControl/>
              <w:numPr>
                <w:ilvl w:val="0"/>
                <w:numId w:val="16"/>
              </w:numPr>
              <w:kinsoku/>
              <w:overflowPunct/>
              <w:autoSpaceDE/>
              <w:autoSpaceDN/>
              <w:adjustRightInd/>
              <w:spacing w:before="0" w:after="200" w:line="276" w:lineRule="auto"/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 xml:space="preserve">Do you have problems decoding new words? </w:t>
            </w:r>
          </w:p>
          <w:p w14:paraId="2999DCAD" w14:textId="77777777" w:rsidR="00976C6F" w:rsidRPr="00E17745" w:rsidRDefault="00976C6F" w:rsidP="00976C6F">
            <w:pPr>
              <w:pStyle w:val="ListParagraph"/>
              <w:widowControl/>
              <w:numPr>
                <w:ilvl w:val="0"/>
                <w:numId w:val="16"/>
              </w:numPr>
              <w:kinsoku/>
              <w:overflowPunct/>
              <w:autoSpaceDE/>
              <w:autoSpaceDN/>
              <w:adjustRightInd/>
              <w:spacing w:before="0" w:after="200" w:line="276" w:lineRule="auto"/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Do you have problems with the speed or reading ?</w:t>
            </w:r>
          </w:p>
          <w:p w14:paraId="0EB3A98C" w14:textId="77777777" w:rsidR="00976C6F" w:rsidRPr="00E17745" w:rsidRDefault="00976C6F" w:rsidP="00976C6F">
            <w:pPr>
              <w:pStyle w:val="ListParagraph"/>
              <w:widowControl/>
              <w:numPr>
                <w:ilvl w:val="0"/>
                <w:numId w:val="16"/>
              </w:numPr>
              <w:kinsoku/>
              <w:overflowPunct/>
              <w:autoSpaceDE/>
              <w:autoSpaceDN/>
              <w:adjustRightInd/>
              <w:spacing w:before="0" w:after="200" w:line="276" w:lineRule="auto"/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Do you usually remember what you have read?  Can you remember the details of stories that you have read?</w:t>
            </w:r>
          </w:p>
          <w:p w14:paraId="1D7C2B64" w14:textId="77777777" w:rsidR="00976C6F" w:rsidRDefault="00976C6F" w:rsidP="00976C6F">
            <w:pPr>
              <w:pStyle w:val="ListParagraph"/>
              <w:widowControl/>
              <w:numPr>
                <w:ilvl w:val="0"/>
                <w:numId w:val="16"/>
              </w:numPr>
              <w:kinsoku/>
              <w:overflowPunct/>
              <w:autoSpaceDE/>
              <w:autoSpaceDN/>
              <w:adjustRightInd/>
              <w:spacing w:before="0" w:after="200" w:line="276" w:lineRule="auto"/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Do you often have to read things more than once?</w:t>
            </w:r>
          </w:p>
          <w:p w14:paraId="3F995267" w14:textId="77777777" w:rsidR="00976C6F" w:rsidRDefault="00976C6F" w:rsidP="00DD5FF0">
            <w:pPr>
              <w:pStyle w:val="ListParagraph"/>
              <w:rPr>
                <w:rFonts w:ascii="Verdana" w:hAnsi="Verdana"/>
              </w:rPr>
            </w:pPr>
          </w:p>
          <w:p w14:paraId="77FB004C" w14:textId="77777777" w:rsidR="00976C6F" w:rsidRDefault="00976C6F" w:rsidP="00DD5FF0">
            <w:pPr>
              <w:pStyle w:val="ListParagraph"/>
              <w:rPr>
                <w:rFonts w:ascii="Verdana" w:hAnsi="Verdana"/>
              </w:rPr>
            </w:pPr>
          </w:p>
          <w:p w14:paraId="73475D5D" w14:textId="77777777" w:rsidR="00976C6F" w:rsidRPr="00272BCC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225" w:type="dxa"/>
          </w:tcPr>
          <w:p w14:paraId="13D5BF6F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</w:tr>
      <w:tr w:rsidR="00976C6F" w:rsidRPr="00E17745" w14:paraId="57F75570" w14:textId="77777777" w:rsidTr="00DD5FF0">
        <w:trPr>
          <w:jc w:val="center"/>
        </w:trPr>
        <w:tc>
          <w:tcPr>
            <w:tcW w:w="3118" w:type="dxa"/>
          </w:tcPr>
          <w:p w14:paraId="33A306FD" w14:textId="77777777" w:rsidR="00976C6F" w:rsidRPr="00E17745" w:rsidRDefault="00976C6F" w:rsidP="00DD5FF0">
            <w:pPr>
              <w:rPr>
                <w:rFonts w:ascii="Verdana" w:hAnsi="Verdana" w:cs="Arial"/>
                <w:b/>
              </w:rPr>
            </w:pPr>
            <w:r w:rsidRPr="00E17745">
              <w:rPr>
                <w:rFonts w:ascii="Verdana" w:hAnsi="Verdana" w:cs="Arial"/>
                <w:b/>
              </w:rPr>
              <w:t>Interpretation of text:</w:t>
            </w:r>
          </w:p>
          <w:p w14:paraId="104FDBE0" w14:textId="77777777" w:rsidR="00976C6F" w:rsidRPr="00E17745" w:rsidRDefault="00976C6F" w:rsidP="00976C6F">
            <w:pPr>
              <w:pStyle w:val="ListParagraph"/>
              <w:widowControl/>
              <w:numPr>
                <w:ilvl w:val="0"/>
                <w:numId w:val="11"/>
              </w:numPr>
              <w:kinsoku/>
              <w:overflowPunct/>
              <w:autoSpaceDE/>
              <w:autoSpaceDN/>
              <w:adjustRightInd/>
              <w:spacing w:before="0" w:after="0"/>
              <w:rPr>
                <w:rFonts w:ascii="Verdana" w:hAnsi="Verdana" w:cs="Arial"/>
              </w:rPr>
            </w:pPr>
            <w:r w:rsidRPr="00E17745">
              <w:rPr>
                <w:rFonts w:ascii="Verdana" w:hAnsi="Verdana" w:cs="Arial"/>
              </w:rPr>
              <w:t>Do you understand the vocabulary used in books and class?</w:t>
            </w:r>
          </w:p>
          <w:p w14:paraId="62B2CA2F" w14:textId="77777777" w:rsidR="00976C6F" w:rsidRPr="00E17745" w:rsidRDefault="00976C6F" w:rsidP="00976C6F">
            <w:pPr>
              <w:pStyle w:val="ListParagraph"/>
              <w:widowControl/>
              <w:numPr>
                <w:ilvl w:val="0"/>
                <w:numId w:val="11"/>
              </w:numPr>
              <w:kinsoku/>
              <w:overflowPunct/>
              <w:autoSpaceDE/>
              <w:autoSpaceDN/>
              <w:adjustRightInd/>
              <w:spacing w:before="0" w:after="0"/>
              <w:rPr>
                <w:rFonts w:ascii="Verdana" w:hAnsi="Verdana" w:cs="Arial"/>
              </w:rPr>
            </w:pPr>
            <w:r w:rsidRPr="00E17745">
              <w:rPr>
                <w:rFonts w:ascii="Verdana" w:hAnsi="Verdana" w:cs="Arial"/>
              </w:rPr>
              <w:t>Do you find it difficult to figure out the meaning of what you read?</w:t>
            </w:r>
          </w:p>
          <w:p w14:paraId="0003548E" w14:textId="77777777" w:rsidR="00976C6F" w:rsidRDefault="00976C6F" w:rsidP="00976C6F">
            <w:pPr>
              <w:pStyle w:val="ListParagraph"/>
              <w:widowControl/>
              <w:numPr>
                <w:ilvl w:val="0"/>
                <w:numId w:val="11"/>
              </w:numPr>
              <w:kinsoku/>
              <w:overflowPunct/>
              <w:autoSpaceDE/>
              <w:autoSpaceDN/>
              <w:adjustRightInd/>
              <w:spacing w:before="0" w:after="0"/>
              <w:rPr>
                <w:rFonts w:ascii="Verdana" w:hAnsi="Verdana" w:cs="Arial"/>
              </w:rPr>
            </w:pPr>
            <w:r w:rsidRPr="00E17745">
              <w:rPr>
                <w:rFonts w:ascii="Verdana" w:hAnsi="Verdana" w:cs="Arial"/>
              </w:rPr>
              <w:t>Can you skim through text to get an idea about the meaning of it?</w:t>
            </w:r>
          </w:p>
          <w:p w14:paraId="1ACF7925" w14:textId="77777777" w:rsidR="00976C6F" w:rsidRDefault="00976C6F" w:rsidP="00DD5FF0">
            <w:pPr>
              <w:rPr>
                <w:rFonts w:ascii="Verdana" w:hAnsi="Verdana" w:cs="Arial"/>
              </w:rPr>
            </w:pPr>
          </w:p>
          <w:p w14:paraId="246744B4" w14:textId="77777777" w:rsidR="00976C6F" w:rsidRDefault="00976C6F" w:rsidP="00DD5FF0">
            <w:pPr>
              <w:rPr>
                <w:rFonts w:ascii="Verdana" w:hAnsi="Verdana" w:cs="Arial"/>
              </w:rPr>
            </w:pPr>
          </w:p>
          <w:p w14:paraId="28C380E6" w14:textId="77777777" w:rsidR="00976C6F" w:rsidRPr="000C0C6C" w:rsidRDefault="00976C6F" w:rsidP="00DD5FF0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7225" w:type="dxa"/>
          </w:tcPr>
          <w:p w14:paraId="6F34CF08" w14:textId="77777777" w:rsidR="00976C6F" w:rsidRPr="00E17745" w:rsidRDefault="00976C6F" w:rsidP="00DD5FF0">
            <w:pPr>
              <w:rPr>
                <w:rFonts w:ascii="Verdana" w:hAnsi="Verdana" w:cs="Arial"/>
                <w:b/>
              </w:rPr>
            </w:pPr>
          </w:p>
        </w:tc>
      </w:tr>
      <w:tr w:rsidR="00976C6F" w:rsidRPr="00E17745" w14:paraId="702BABFD" w14:textId="77777777" w:rsidTr="00DD5FF0">
        <w:trPr>
          <w:trHeight w:val="497"/>
          <w:jc w:val="center"/>
        </w:trPr>
        <w:tc>
          <w:tcPr>
            <w:tcW w:w="10343" w:type="dxa"/>
            <w:gridSpan w:val="2"/>
            <w:shd w:val="clear" w:color="auto" w:fill="C5E0B3" w:themeFill="accent6" w:themeFillTint="66"/>
            <w:vAlign w:val="center"/>
          </w:tcPr>
          <w:p w14:paraId="46957EBB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Writing </w:t>
            </w:r>
          </w:p>
        </w:tc>
      </w:tr>
      <w:tr w:rsidR="00976C6F" w:rsidRPr="00E17745" w14:paraId="3D28342C" w14:textId="77777777" w:rsidTr="00DD5FF0">
        <w:trPr>
          <w:trHeight w:val="826"/>
          <w:jc w:val="center"/>
        </w:trPr>
        <w:tc>
          <w:tcPr>
            <w:tcW w:w="3118" w:type="dxa"/>
            <w:shd w:val="clear" w:color="auto" w:fill="auto"/>
          </w:tcPr>
          <w:p w14:paraId="567203DE" w14:textId="77777777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  <w:b/>
              </w:rPr>
              <w:t xml:space="preserve">Note-taking: </w:t>
            </w:r>
          </w:p>
          <w:p w14:paraId="6F0B3855" w14:textId="77777777" w:rsidR="00976C6F" w:rsidRPr="00E17745" w:rsidRDefault="00976C6F" w:rsidP="00976C6F">
            <w:pPr>
              <w:pStyle w:val="ListParagraph"/>
              <w:widowControl/>
              <w:numPr>
                <w:ilvl w:val="0"/>
                <w:numId w:val="13"/>
              </w:numPr>
              <w:kinsoku/>
              <w:overflowPunct/>
              <w:autoSpaceDE/>
              <w:autoSpaceDN/>
              <w:adjustRightInd/>
              <w:spacing w:before="0" w:after="200" w:line="276" w:lineRule="auto"/>
              <w:rPr>
                <w:rFonts w:ascii="Verdana" w:hAnsi="Verdana" w:cs="Arial"/>
              </w:rPr>
            </w:pPr>
            <w:r w:rsidRPr="00E17745">
              <w:rPr>
                <w:rFonts w:ascii="Verdana" w:hAnsi="Verdana" w:cs="Arial"/>
              </w:rPr>
              <w:t>Do you find it easy to read something and then to put it into your own words?</w:t>
            </w:r>
          </w:p>
          <w:p w14:paraId="1C7D092C" w14:textId="77777777" w:rsidR="00976C6F" w:rsidRPr="008567CE" w:rsidRDefault="00976C6F" w:rsidP="00976C6F">
            <w:pPr>
              <w:pStyle w:val="ListParagraph"/>
              <w:widowControl/>
              <w:numPr>
                <w:ilvl w:val="0"/>
                <w:numId w:val="13"/>
              </w:numPr>
              <w:kinsoku/>
              <w:overflowPunct/>
              <w:autoSpaceDE/>
              <w:autoSpaceDN/>
              <w:adjustRightInd/>
              <w:spacing w:before="0" w:after="0" w:line="276" w:lineRule="auto"/>
              <w:rPr>
                <w:rFonts w:ascii="Verdana" w:hAnsi="Verdana"/>
                <w:b/>
              </w:rPr>
            </w:pPr>
            <w:r w:rsidRPr="00E17745">
              <w:rPr>
                <w:rFonts w:ascii="Verdana" w:hAnsi="Verdana" w:cs="Arial"/>
              </w:rPr>
              <w:t>If you want to remember something, what would you do? (</w:t>
            </w:r>
            <w:proofErr w:type="gramStart"/>
            <w:r w:rsidRPr="00E17745">
              <w:rPr>
                <w:rFonts w:ascii="Verdana" w:hAnsi="Verdana" w:cs="Arial"/>
              </w:rPr>
              <w:t>E.g.</w:t>
            </w:r>
            <w:proofErr w:type="gramEnd"/>
            <w:r w:rsidRPr="00E17745">
              <w:rPr>
                <w:rFonts w:ascii="Verdana" w:hAnsi="Verdana" w:cs="Arial"/>
              </w:rPr>
              <w:t xml:space="preserve"> write it down, make a list, draw a picture)</w:t>
            </w:r>
          </w:p>
          <w:p w14:paraId="03D58CDE" w14:textId="77777777" w:rsidR="00976C6F" w:rsidRDefault="00976C6F" w:rsidP="00DD5FF0">
            <w:pPr>
              <w:pStyle w:val="ListParagraph"/>
              <w:spacing w:after="0"/>
              <w:rPr>
                <w:rFonts w:ascii="Verdana" w:hAnsi="Verdana"/>
                <w:b/>
              </w:rPr>
            </w:pPr>
          </w:p>
          <w:p w14:paraId="3289D6BF" w14:textId="77777777" w:rsidR="00976C6F" w:rsidRPr="00E17745" w:rsidRDefault="00976C6F" w:rsidP="00DD5FF0">
            <w:pPr>
              <w:pStyle w:val="ListParagraph"/>
              <w:spacing w:after="0"/>
              <w:rPr>
                <w:rFonts w:ascii="Verdana" w:hAnsi="Verdana"/>
                <w:b/>
              </w:rPr>
            </w:pPr>
          </w:p>
        </w:tc>
        <w:tc>
          <w:tcPr>
            <w:tcW w:w="7225" w:type="dxa"/>
          </w:tcPr>
          <w:p w14:paraId="6D003CC5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</w:p>
        </w:tc>
      </w:tr>
      <w:tr w:rsidR="00976C6F" w:rsidRPr="00E17745" w14:paraId="75879778" w14:textId="77777777" w:rsidTr="00DD5FF0">
        <w:trPr>
          <w:trHeight w:val="792"/>
          <w:jc w:val="center"/>
        </w:trPr>
        <w:tc>
          <w:tcPr>
            <w:tcW w:w="3118" w:type="dxa"/>
            <w:shd w:val="clear" w:color="auto" w:fill="auto"/>
          </w:tcPr>
          <w:p w14:paraId="4A665752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/>
              </w:rPr>
              <w:t>Structuring extended written work:</w:t>
            </w:r>
          </w:p>
          <w:p w14:paraId="5330CEBD" w14:textId="77777777" w:rsidR="00976C6F" w:rsidRDefault="00976C6F" w:rsidP="00976C6F">
            <w:pPr>
              <w:pStyle w:val="ListParagraph"/>
              <w:widowControl/>
              <w:numPr>
                <w:ilvl w:val="0"/>
                <w:numId w:val="14"/>
              </w:numPr>
              <w:kinsoku/>
              <w:overflowPunct/>
              <w:autoSpaceDE/>
              <w:autoSpaceDN/>
              <w:adjustRightInd/>
              <w:spacing w:before="0" w:after="0"/>
              <w:rPr>
                <w:rFonts w:ascii="Verdana" w:hAnsi="Verdana" w:cs="Arial"/>
              </w:rPr>
            </w:pPr>
            <w:r w:rsidRPr="00E17745">
              <w:rPr>
                <w:rFonts w:ascii="Verdana" w:hAnsi="Verdana" w:cs="Arial"/>
              </w:rPr>
              <w:t>Do you prefer to write lists or to make sentences and build a story/piece of writing?</w:t>
            </w:r>
          </w:p>
          <w:p w14:paraId="1277FC5C" w14:textId="77777777" w:rsidR="00976C6F" w:rsidRDefault="00976C6F" w:rsidP="00976C6F">
            <w:pPr>
              <w:pStyle w:val="ListParagraph"/>
              <w:widowControl/>
              <w:numPr>
                <w:ilvl w:val="0"/>
                <w:numId w:val="14"/>
              </w:numPr>
              <w:kinsoku/>
              <w:overflowPunct/>
              <w:autoSpaceDE/>
              <w:autoSpaceDN/>
              <w:adjustRightInd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 you find it hard to have ideas for writing?</w:t>
            </w:r>
          </w:p>
          <w:p w14:paraId="201904C7" w14:textId="77777777" w:rsidR="00976C6F" w:rsidRPr="00272BCC" w:rsidRDefault="00976C6F" w:rsidP="00976C6F">
            <w:pPr>
              <w:pStyle w:val="ListParagraph"/>
              <w:widowControl/>
              <w:numPr>
                <w:ilvl w:val="0"/>
                <w:numId w:val="14"/>
              </w:numPr>
              <w:kinsoku/>
              <w:overflowPunct/>
              <w:autoSpaceDE/>
              <w:autoSpaceDN/>
              <w:adjustRightInd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 you find it difficult to remember your sentences?</w:t>
            </w:r>
          </w:p>
        </w:tc>
        <w:tc>
          <w:tcPr>
            <w:tcW w:w="7225" w:type="dxa"/>
          </w:tcPr>
          <w:p w14:paraId="7AD91856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</w:p>
        </w:tc>
      </w:tr>
      <w:tr w:rsidR="00976C6F" w:rsidRPr="00E17745" w14:paraId="0E05BB95" w14:textId="77777777" w:rsidTr="00DD5FF0">
        <w:trPr>
          <w:trHeight w:val="497"/>
          <w:jc w:val="center"/>
        </w:trPr>
        <w:tc>
          <w:tcPr>
            <w:tcW w:w="3118" w:type="dxa"/>
            <w:shd w:val="clear" w:color="auto" w:fill="auto"/>
          </w:tcPr>
          <w:p w14:paraId="6DCADD16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Spelling</w:t>
            </w:r>
            <w:r w:rsidRPr="00E17745">
              <w:rPr>
                <w:rFonts w:ascii="Verdana" w:hAnsi="Verdana"/>
                <w:b/>
              </w:rPr>
              <w:t>:</w:t>
            </w:r>
          </w:p>
          <w:p w14:paraId="1A9096FF" w14:textId="77777777" w:rsidR="00976C6F" w:rsidRDefault="00976C6F" w:rsidP="00976C6F">
            <w:pPr>
              <w:pStyle w:val="ListParagraph"/>
              <w:widowControl/>
              <w:numPr>
                <w:ilvl w:val="0"/>
                <w:numId w:val="15"/>
              </w:numPr>
              <w:kinsoku/>
              <w:overflowPunct/>
              <w:autoSpaceDE/>
              <w:autoSpaceDN/>
              <w:adjustRightInd/>
              <w:spacing w:before="0" w:after="0"/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If a word is tricky to spell, do you try to find an easier one to take its place?</w:t>
            </w:r>
          </w:p>
          <w:p w14:paraId="37FD6DCF" w14:textId="77777777" w:rsidR="00976C6F" w:rsidRDefault="00976C6F" w:rsidP="00DD5FF0">
            <w:pPr>
              <w:pStyle w:val="ListParagraph"/>
              <w:spacing w:after="0"/>
              <w:ind w:left="720"/>
              <w:rPr>
                <w:rFonts w:ascii="Verdana" w:hAnsi="Verdana"/>
              </w:rPr>
            </w:pPr>
          </w:p>
          <w:p w14:paraId="106A6862" w14:textId="77777777" w:rsidR="00976C6F" w:rsidRPr="00E17745" w:rsidRDefault="00976C6F" w:rsidP="00DD5FF0">
            <w:pPr>
              <w:pStyle w:val="ListParagraph"/>
              <w:spacing w:after="0"/>
              <w:rPr>
                <w:rFonts w:ascii="Verdana" w:hAnsi="Verdana"/>
              </w:rPr>
            </w:pPr>
          </w:p>
        </w:tc>
        <w:tc>
          <w:tcPr>
            <w:tcW w:w="7225" w:type="dxa"/>
          </w:tcPr>
          <w:p w14:paraId="5D332455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</w:p>
        </w:tc>
      </w:tr>
      <w:tr w:rsidR="00976C6F" w:rsidRPr="00E17745" w14:paraId="13445AA8" w14:textId="77777777" w:rsidTr="00DD5FF0">
        <w:trPr>
          <w:trHeight w:val="277"/>
          <w:jc w:val="center"/>
        </w:trPr>
        <w:tc>
          <w:tcPr>
            <w:tcW w:w="3118" w:type="dxa"/>
            <w:shd w:val="clear" w:color="auto" w:fill="auto"/>
          </w:tcPr>
          <w:p w14:paraId="0CF9E96C" w14:textId="77777777" w:rsidR="00976C6F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Do you find it easy or difficult to spot your own mistakes in your writing?</w:t>
            </w:r>
          </w:p>
          <w:p w14:paraId="6A7C80BD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4563CED1" w14:textId="77777777" w:rsidR="00976C6F" w:rsidRDefault="00976C6F" w:rsidP="00DD5F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easy is it for you to read your own writing?</w:t>
            </w:r>
          </w:p>
          <w:p w14:paraId="210200F1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64EAEF4C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23EB16F8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225" w:type="dxa"/>
          </w:tcPr>
          <w:p w14:paraId="0CDCF234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</w:p>
        </w:tc>
      </w:tr>
      <w:tr w:rsidR="00976C6F" w:rsidRPr="00E17745" w14:paraId="046B3249" w14:textId="77777777" w:rsidTr="00DD5FF0">
        <w:trPr>
          <w:trHeight w:val="277"/>
          <w:jc w:val="center"/>
        </w:trPr>
        <w:tc>
          <w:tcPr>
            <w:tcW w:w="3118" w:type="dxa"/>
            <w:shd w:val="clear" w:color="auto" w:fill="auto"/>
          </w:tcPr>
          <w:p w14:paraId="4056A77D" w14:textId="77777777" w:rsidR="00976C6F" w:rsidRPr="008567CE" w:rsidRDefault="00976C6F" w:rsidP="00DD5FF0">
            <w:pPr>
              <w:rPr>
                <w:rFonts w:ascii="Verdana" w:hAnsi="Verdana"/>
                <w:b/>
                <w:bCs/>
              </w:rPr>
            </w:pPr>
            <w:r w:rsidRPr="008567CE">
              <w:rPr>
                <w:rFonts w:ascii="Verdana" w:hAnsi="Verdana"/>
                <w:b/>
                <w:bCs/>
              </w:rPr>
              <w:t>Handwriting</w:t>
            </w:r>
          </w:p>
          <w:p w14:paraId="576432B0" w14:textId="77777777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How would you describe your handwriting?</w:t>
            </w:r>
          </w:p>
          <w:p w14:paraId="39F96055" w14:textId="77777777" w:rsidR="00976C6F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Do you feel comfortable when writing? What do you prefer, writing or typing?</w:t>
            </w:r>
          </w:p>
          <w:p w14:paraId="2EF160EA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7D1FC825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474E3D29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225" w:type="dxa"/>
          </w:tcPr>
          <w:p w14:paraId="1F8D2257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</w:p>
        </w:tc>
      </w:tr>
    </w:tbl>
    <w:tbl>
      <w:tblPr>
        <w:tblStyle w:val="TableGrid3"/>
        <w:tblW w:w="10348" w:type="dxa"/>
        <w:tblInd w:w="-5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976C6F" w:rsidRPr="00E17745" w14:paraId="0C7D5E57" w14:textId="77777777" w:rsidTr="00976C6F">
        <w:tc>
          <w:tcPr>
            <w:tcW w:w="10348" w:type="dxa"/>
            <w:gridSpan w:val="2"/>
            <w:shd w:val="clear" w:color="auto" w:fill="F7CAAC" w:themeFill="accent2" w:themeFillTint="66"/>
          </w:tcPr>
          <w:p w14:paraId="17A608B7" w14:textId="77777777" w:rsidR="00976C6F" w:rsidRPr="00E17745" w:rsidRDefault="00976C6F" w:rsidP="00DD5FF0">
            <w:pPr>
              <w:rPr>
                <w:rFonts w:ascii="Verdana" w:hAnsi="Verdana"/>
                <w:b/>
                <w:bCs/>
              </w:rPr>
            </w:pPr>
            <w:r w:rsidRPr="00E17745">
              <w:rPr>
                <w:rFonts w:ascii="Verdana" w:hAnsi="Verdana"/>
                <w:b/>
                <w:bCs/>
              </w:rPr>
              <w:t>Behaviour for Learning</w:t>
            </w:r>
          </w:p>
          <w:p w14:paraId="57A91451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</w:tr>
      <w:tr w:rsidR="00976C6F" w:rsidRPr="00E17745" w14:paraId="6AAE1BBE" w14:textId="77777777" w:rsidTr="00976C6F">
        <w:tc>
          <w:tcPr>
            <w:tcW w:w="3261" w:type="dxa"/>
          </w:tcPr>
          <w:p w14:paraId="4098ED32" w14:textId="77777777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What is your concentration like in class?</w:t>
            </w:r>
          </w:p>
          <w:p w14:paraId="45D07CD7" w14:textId="77777777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Are there particular times it is easier or harder?</w:t>
            </w:r>
          </w:p>
          <w:p w14:paraId="6A523099" w14:textId="77777777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Can you sit still?</w:t>
            </w:r>
          </w:p>
          <w:p w14:paraId="6E1F5E62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4474B8A8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4CDCE3F7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512259E4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2DDF4D88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</w:tr>
      <w:tr w:rsidR="00976C6F" w:rsidRPr="00E17745" w14:paraId="4282DFE4" w14:textId="77777777" w:rsidTr="00976C6F">
        <w:tc>
          <w:tcPr>
            <w:tcW w:w="3261" w:type="dxa"/>
          </w:tcPr>
          <w:p w14:paraId="346B30D9" w14:textId="77777777" w:rsidR="00976C6F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 xml:space="preserve">What are your comments about homework? </w:t>
            </w:r>
          </w:p>
          <w:p w14:paraId="0F3DD318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  <w:p w14:paraId="51D80686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  <w:p w14:paraId="677F3578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163320ED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</w:tr>
      <w:tr w:rsidR="00976C6F" w:rsidRPr="00E17745" w14:paraId="440E7EB6" w14:textId="77777777" w:rsidTr="00976C6F">
        <w:tc>
          <w:tcPr>
            <w:tcW w:w="3261" w:type="dxa"/>
          </w:tcPr>
          <w:p w14:paraId="31D405B8" w14:textId="77777777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Do you have any difficulties understanding instructions?</w:t>
            </w:r>
          </w:p>
          <w:p w14:paraId="2DEC4028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  <w:p w14:paraId="5B660FFA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757FD4AA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</w:tr>
      <w:tr w:rsidR="00976C6F" w:rsidRPr="00E17745" w14:paraId="711AAE2D" w14:textId="77777777" w:rsidTr="00976C6F">
        <w:tc>
          <w:tcPr>
            <w:tcW w:w="3261" w:type="dxa"/>
          </w:tcPr>
          <w:p w14:paraId="7B1FD6D1" w14:textId="77777777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 xml:space="preserve">Do you have any difficulties answering questions? </w:t>
            </w:r>
          </w:p>
          <w:p w14:paraId="0F8113CE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  <w:p w14:paraId="65E16D52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142BD86E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</w:tr>
      <w:tr w:rsidR="00976C6F" w:rsidRPr="00E17745" w14:paraId="5812BD45" w14:textId="77777777" w:rsidTr="00976C6F">
        <w:tc>
          <w:tcPr>
            <w:tcW w:w="3261" w:type="dxa"/>
          </w:tcPr>
          <w:p w14:paraId="2798F9B9" w14:textId="77777777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What do you do if you need help? Who would you ask?</w:t>
            </w:r>
          </w:p>
          <w:p w14:paraId="32B0EDF9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  <w:p w14:paraId="48A63309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2B00C859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</w:tr>
      <w:tr w:rsidR="00976C6F" w:rsidRPr="00E17745" w14:paraId="5A106D17" w14:textId="77777777" w:rsidTr="00976C6F">
        <w:tc>
          <w:tcPr>
            <w:tcW w:w="3261" w:type="dxa"/>
          </w:tcPr>
          <w:p w14:paraId="61F3F015" w14:textId="77777777" w:rsidR="00976C6F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What support do you get at school? How does it help?</w:t>
            </w:r>
          </w:p>
          <w:p w14:paraId="664E44AC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63AD5BAA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0CA27927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500E9253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</w:tr>
      <w:tr w:rsidR="00976C6F" w:rsidRPr="00E17745" w14:paraId="56C70FCB" w14:textId="77777777" w:rsidTr="00976C6F">
        <w:tc>
          <w:tcPr>
            <w:tcW w:w="3261" w:type="dxa"/>
          </w:tcPr>
          <w:p w14:paraId="4335FD9F" w14:textId="77777777" w:rsidR="00976C6F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Tell me about your friendships</w:t>
            </w:r>
          </w:p>
          <w:p w14:paraId="094F96AE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4D54437D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34ADE7AE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0E9DCCD0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</w:tr>
      <w:tr w:rsidR="00976C6F" w:rsidRPr="00E17745" w14:paraId="55601A58" w14:textId="77777777" w:rsidTr="00976C6F">
        <w:tc>
          <w:tcPr>
            <w:tcW w:w="3261" w:type="dxa"/>
          </w:tcPr>
          <w:p w14:paraId="2DB5BC7C" w14:textId="77777777" w:rsidR="00976C6F" w:rsidRDefault="00976C6F" w:rsidP="00DD5F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there any other information you would like to share?</w:t>
            </w:r>
          </w:p>
          <w:p w14:paraId="300C9D71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6F00BAF6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14:paraId="0A115114" w14:textId="77777777" w:rsidR="00976C6F" w:rsidRPr="00E17745" w:rsidRDefault="00976C6F" w:rsidP="00DD5FF0">
            <w:pPr>
              <w:rPr>
                <w:rFonts w:ascii="Verdana" w:hAnsi="Verdana"/>
              </w:rPr>
            </w:pPr>
          </w:p>
        </w:tc>
      </w:tr>
    </w:tbl>
    <w:p w14:paraId="5C441F9E" w14:textId="3C7DC824" w:rsidR="00602484" w:rsidRDefault="00602484" w:rsidP="00D521B4">
      <w:pPr>
        <w:rPr>
          <w:rFonts w:ascii="Verdana" w:hAnsi="Verdana"/>
          <w:sz w:val="32"/>
          <w:szCs w:val="32"/>
        </w:rPr>
      </w:pPr>
    </w:p>
    <w:p w14:paraId="4073DB74" w14:textId="37B6CAD5" w:rsidR="00602484" w:rsidRDefault="00602484" w:rsidP="00D521B4">
      <w:pPr>
        <w:rPr>
          <w:rFonts w:ascii="Verdana" w:hAnsi="Verdana"/>
          <w:sz w:val="32"/>
          <w:szCs w:val="32"/>
        </w:rPr>
      </w:pPr>
    </w:p>
    <w:p w14:paraId="7A90111C" w14:textId="03ED672C" w:rsidR="00602484" w:rsidRDefault="00602484" w:rsidP="00D521B4">
      <w:pPr>
        <w:rPr>
          <w:rFonts w:ascii="Verdana" w:hAnsi="Verdana"/>
          <w:sz w:val="32"/>
          <w:szCs w:val="32"/>
        </w:rPr>
      </w:pPr>
    </w:p>
    <w:p w14:paraId="459BAA2C" w14:textId="7FDC33BF" w:rsidR="00602484" w:rsidRDefault="00602484" w:rsidP="00D521B4">
      <w:pPr>
        <w:rPr>
          <w:rFonts w:ascii="Verdana" w:hAnsi="Verdana"/>
          <w:sz w:val="32"/>
          <w:szCs w:val="32"/>
        </w:rPr>
      </w:pPr>
    </w:p>
    <w:p w14:paraId="13F4CB2D" w14:textId="092C3E87" w:rsidR="004F5ECE" w:rsidRPr="00976C6F" w:rsidRDefault="004F5ECE" w:rsidP="00976C6F">
      <w:pPr>
        <w:pStyle w:val="Heading1"/>
        <w:spacing w:before="0"/>
        <w:rPr>
          <w:color w:val="FF0000"/>
          <w:spacing w:val="-1"/>
          <w:szCs w:val="20"/>
          <w14:textFill>
            <w14:solidFill>
              <w14:srgbClr w14:val="FF0000">
                <w14:lumMod w14:val="75000"/>
              </w14:srgbClr>
            </w14:solidFill>
          </w14:textFill>
        </w:rPr>
      </w:pPr>
    </w:p>
    <w:sectPr w:rsidR="004F5ECE" w:rsidRPr="00976C6F" w:rsidSect="00AB3570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7978" w14:textId="77777777" w:rsidR="003C068D" w:rsidRDefault="003C068D" w:rsidP="008A3159">
      <w:pPr>
        <w:spacing w:before="0" w:after="0"/>
      </w:pPr>
      <w:r>
        <w:separator/>
      </w:r>
    </w:p>
  </w:endnote>
  <w:endnote w:type="continuationSeparator" w:id="0">
    <w:p w14:paraId="30793222" w14:textId="77777777" w:rsidR="003C068D" w:rsidRDefault="003C068D" w:rsidP="008A31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8CC9" w14:textId="46E30F8A" w:rsidR="00D521B4" w:rsidRPr="00D521B4" w:rsidRDefault="002D5426" w:rsidP="002D5426">
    <w:pPr>
      <w:pStyle w:val="Default"/>
    </w:pPr>
    <w:r w:rsidRPr="002D5426">
      <w:rPr>
        <w:rFonts w:ascii="Verdana" w:hAnsi="Verdana"/>
      </w:rPr>
      <w:t xml:space="preserve">Vicki Lader APC Registration Number </w:t>
    </w:r>
    <w:r>
      <w:rPr>
        <w:rFonts w:ascii="Verdana" w:hAnsi="Verdana"/>
      </w:rPr>
      <w:t xml:space="preserve">21/APC11162      </w:t>
    </w:r>
    <w:hyperlink r:id="rId1" w:history="1">
      <w:r w:rsidRPr="008176E5">
        <w:rPr>
          <w:rStyle w:val="Hyperlink"/>
        </w:rPr>
        <w:t>www.360dyslexia.co.uk</w:t>
      </w:r>
    </w:hyperlink>
    <w:r w:rsidR="00D521B4">
      <w:t xml:space="preserve">      </w:t>
    </w:r>
  </w:p>
  <w:p w14:paraId="6F15FF7B" w14:textId="79BD7D13" w:rsidR="002D5426" w:rsidRDefault="002D5426" w:rsidP="002D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B44F" w14:textId="77777777" w:rsidR="003C068D" w:rsidRDefault="003C068D" w:rsidP="008A3159">
      <w:pPr>
        <w:spacing w:before="0" w:after="0"/>
      </w:pPr>
      <w:r>
        <w:separator/>
      </w:r>
    </w:p>
  </w:footnote>
  <w:footnote w:type="continuationSeparator" w:id="0">
    <w:p w14:paraId="21A0A6AB" w14:textId="77777777" w:rsidR="003C068D" w:rsidRDefault="003C068D" w:rsidP="008A31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DE59" w14:textId="46068DE4" w:rsidR="008A3159" w:rsidRDefault="002F27C7">
    <w:pPr>
      <w:pStyle w:val="Header"/>
    </w:pPr>
    <w:r w:rsidRPr="00AB3570">
      <w:rPr>
        <w:rFonts w:ascii="Verdana" w:hAnsi="Verdana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7E4277" wp14:editId="0514CFEF">
              <wp:simplePos x="0" y="0"/>
              <wp:positionH relativeFrom="column">
                <wp:posOffset>2527300</wp:posOffset>
              </wp:positionH>
              <wp:positionV relativeFrom="paragraph">
                <wp:posOffset>458470</wp:posOffset>
              </wp:positionV>
              <wp:extent cx="2360930" cy="1404620"/>
              <wp:effectExtent l="0" t="0" r="889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D5AF0" w14:textId="77777777" w:rsidR="002F27C7" w:rsidRPr="002F27C7" w:rsidRDefault="002F27C7" w:rsidP="002F27C7">
                          <w:r w:rsidRPr="002F27C7">
                            <w:rPr>
                              <w:rFonts w:ascii="Verdana" w:hAnsi="Verdana"/>
                            </w:rPr>
                            <w:t>a holistic approach to the assessment of strengths and needs for learning and literacy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7E42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pt;margin-top:3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ErMk/uEAAAAKAQAADwAAAAAAAAAAAAAAAABoBAAAZHJzL2Rvd25yZXYueG1sUEsFBgAAAAAEAAQA&#10;8wAAAHYFAAAAAA==&#10;" stroked="f">
              <v:textbox style="mso-fit-shape-to-text:t">
                <w:txbxContent>
                  <w:p w14:paraId="6B2D5AF0" w14:textId="77777777" w:rsidR="002F27C7" w:rsidRPr="002F27C7" w:rsidRDefault="002F27C7" w:rsidP="002F27C7">
                    <w:r w:rsidRPr="002F27C7">
                      <w:rPr>
                        <w:rFonts w:ascii="Verdana" w:hAnsi="Verdana"/>
                      </w:rPr>
                      <w:t>a holistic approach to the assessment of strengths and needs for learning and literacy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3159">
      <w:rPr>
        <w:noProof/>
      </w:rPr>
      <w:drawing>
        <wp:inline distT="0" distB="0" distL="0" distR="0" wp14:anchorId="63B51E32" wp14:editId="3350D1C2">
          <wp:extent cx="2387600" cy="127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570" w:rsidRPr="00AB3570">
      <w:rPr>
        <w:rFonts w:ascii="Barlow" w:hAnsi="Barlow"/>
        <w:color w:val="000000"/>
        <w:sz w:val="60"/>
        <w:szCs w:val="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43C4"/>
    <w:multiLevelType w:val="hybridMultilevel"/>
    <w:tmpl w:val="AFA01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050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B88"/>
    <w:multiLevelType w:val="hybridMultilevel"/>
    <w:tmpl w:val="F800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E24"/>
    <w:multiLevelType w:val="hybridMultilevel"/>
    <w:tmpl w:val="0FEA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60CE"/>
    <w:multiLevelType w:val="hybridMultilevel"/>
    <w:tmpl w:val="0B54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632F"/>
    <w:multiLevelType w:val="hybridMultilevel"/>
    <w:tmpl w:val="A088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1E2C"/>
    <w:multiLevelType w:val="hybridMultilevel"/>
    <w:tmpl w:val="8794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4B0C"/>
    <w:multiLevelType w:val="hybridMultilevel"/>
    <w:tmpl w:val="A4DE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33EC"/>
    <w:multiLevelType w:val="hybridMultilevel"/>
    <w:tmpl w:val="6B0A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B1C46"/>
    <w:multiLevelType w:val="hybridMultilevel"/>
    <w:tmpl w:val="8396B830"/>
    <w:lvl w:ilvl="0" w:tplc="08090001">
      <w:start w:val="1"/>
      <w:numFmt w:val="bullet"/>
      <w:lvlText w:val=""/>
      <w:lvlJc w:val="left"/>
      <w:pPr>
        <w:ind w:left="1064" w:hanging="7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C200D77"/>
    <w:multiLevelType w:val="hybridMultilevel"/>
    <w:tmpl w:val="6DA6F45E"/>
    <w:lvl w:ilvl="0" w:tplc="01789B3E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1FFE"/>
    <w:multiLevelType w:val="hybridMultilevel"/>
    <w:tmpl w:val="1818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82693"/>
    <w:multiLevelType w:val="hybridMultilevel"/>
    <w:tmpl w:val="0012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320"/>
    <w:multiLevelType w:val="hybridMultilevel"/>
    <w:tmpl w:val="645C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52511"/>
    <w:multiLevelType w:val="hybridMultilevel"/>
    <w:tmpl w:val="5682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D13B4"/>
    <w:multiLevelType w:val="hybridMultilevel"/>
    <w:tmpl w:val="2A846602"/>
    <w:lvl w:ilvl="0" w:tplc="01789B3E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512BC"/>
    <w:multiLevelType w:val="hybridMultilevel"/>
    <w:tmpl w:val="F560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D4"/>
    <w:rsid w:val="000463B6"/>
    <w:rsid w:val="00114742"/>
    <w:rsid w:val="002C5C3C"/>
    <w:rsid w:val="002D5426"/>
    <w:rsid w:val="002F27C7"/>
    <w:rsid w:val="003A3730"/>
    <w:rsid w:val="003C068D"/>
    <w:rsid w:val="004F5ECE"/>
    <w:rsid w:val="00602484"/>
    <w:rsid w:val="00617949"/>
    <w:rsid w:val="006944E8"/>
    <w:rsid w:val="007145DF"/>
    <w:rsid w:val="00792080"/>
    <w:rsid w:val="007E6EC1"/>
    <w:rsid w:val="008A3159"/>
    <w:rsid w:val="008F34FC"/>
    <w:rsid w:val="008F6ABC"/>
    <w:rsid w:val="00976C6F"/>
    <w:rsid w:val="009776F6"/>
    <w:rsid w:val="00AA6D4B"/>
    <w:rsid w:val="00AB3570"/>
    <w:rsid w:val="00AE51D4"/>
    <w:rsid w:val="00B0625D"/>
    <w:rsid w:val="00B938E6"/>
    <w:rsid w:val="00C55A3A"/>
    <w:rsid w:val="00D521B4"/>
    <w:rsid w:val="00DA5B9B"/>
    <w:rsid w:val="00E41F1D"/>
    <w:rsid w:val="00EA456F"/>
    <w:rsid w:val="00EB6390"/>
    <w:rsid w:val="00F03ADE"/>
    <w:rsid w:val="00F12C6B"/>
    <w:rsid w:val="00F52E73"/>
    <w:rsid w:val="00F60836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AF3A2"/>
  <w15:chartTrackingRefBased/>
  <w15:docId w15:val="{A6B80808-12F8-44EE-A573-21856A1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BC"/>
    <w:pPr>
      <w:spacing w:before="120" w:after="120" w:line="240" w:lineRule="auto"/>
    </w:pPr>
    <w:rPr>
      <w:rFonts w:ascii="Calibri" w:eastAsia="Calibri" w:hAnsi="Calibri" w:cs="Times New Roman"/>
      <w:color w:val="00206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2"/>
    <w:link w:val="TitleChar"/>
    <w:uiPriority w:val="10"/>
    <w:qFormat/>
    <w:rsid w:val="008F6ABC"/>
    <w:pPr>
      <w:keepNext w:val="0"/>
      <w:keepLines w:val="0"/>
      <w:shd w:val="clear" w:color="auto" w:fill="FFFFFF"/>
      <w:tabs>
        <w:tab w:val="left" w:pos="-142"/>
        <w:tab w:val="left" w:pos="142"/>
        <w:tab w:val="left" w:pos="1843"/>
        <w:tab w:val="left" w:pos="2835"/>
      </w:tabs>
      <w:spacing w:before="120" w:after="120"/>
      <w:jc w:val="center"/>
    </w:pPr>
    <w:rPr>
      <w:rFonts w:ascii="Calibri" w:eastAsiaTheme="minorEastAsia" w:hAnsi="Calibri" w:cstheme="minorBidi"/>
      <w:b/>
      <w:iCs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F6ABC"/>
    <w:rPr>
      <w:rFonts w:ascii="Calibri" w:eastAsiaTheme="minorEastAsia" w:hAnsi="Calibri"/>
      <w:b/>
      <w:iCs/>
      <w:color w:val="000000" w:themeColor="text1"/>
      <w:sz w:val="24"/>
      <w:szCs w:val="24"/>
      <w:shd w:val="clear" w:color="auto" w:fill="FFFFFF"/>
    </w:rPr>
  </w:style>
  <w:style w:type="paragraph" w:customStyle="1" w:styleId="Content">
    <w:name w:val="Content"/>
    <w:basedOn w:val="Normal"/>
    <w:link w:val="ContentChar"/>
    <w:autoRedefine/>
    <w:qFormat/>
    <w:rsid w:val="008F6ABC"/>
    <w:pPr>
      <w:tabs>
        <w:tab w:val="left" w:pos="9828"/>
      </w:tabs>
      <w:spacing w:before="60" w:line="276" w:lineRule="auto"/>
    </w:pPr>
    <w:rPr>
      <w:rFonts w:cs="Calibri"/>
      <w:b/>
      <w:bCs/>
      <w:color w:val="FF0000"/>
      <w:szCs w:val="22"/>
      <w:lang w:eastAsia="en-GB"/>
    </w:rPr>
  </w:style>
  <w:style w:type="character" w:customStyle="1" w:styleId="ContentChar">
    <w:name w:val="Content Char"/>
    <w:link w:val="Content"/>
    <w:rsid w:val="008F6ABC"/>
    <w:rPr>
      <w:rFonts w:ascii="Calibri" w:eastAsia="Calibri" w:hAnsi="Calibri" w:cs="Calibri"/>
      <w:b/>
      <w:bCs/>
      <w:color w:val="FF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315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3159"/>
    <w:rPr>
      <w:rFonts w:ascii="Calibri" w:eastAsia="Calibri" w:hAnsi="Calibri" w:cs="Times New Roman"/>
      <w:color w:val="00206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15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3159"/>
    <w:rPr>
      <w:rFonts w:ascii="Calibri" w:eastAsia="Calibri" w:hAnsi="Calibri" w:cs="Times New Roman"/>
      <w:color w:val="00206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426"/>
    <w:rPr>
      <w:color w:val="605E5C"/>
      <w:shd w:val="clear" w:color="auto" w:fill="E1DFDD"/>
    </w:rPr>
  </w:style>
  <w:style w:type="paragraph" w:customStyle="1" w:styleId="Default">
    <w:name w:val="Default"/>
    <w:rsid w:val="002D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1B4"/>
    <w:pPr>
      <w:widowControl w:val="0"/>
      <w:kinsoku w:val="0"/>
      <w:overflowPunct w:val="0"/>
      <w:autoSpaceDE w:val="0"/>
      <w:autoSpaceDN w:val="0"/>
      <w:adjustRightInd w:val="0"/>
      <w:spacing w:after="60"/>
      <w:contextualSpacing/>
    </w:pPr>
    <w:rPr>
      <w:rFonts w:eastAsiaTheme="minorHAnsi" w:cs="Calibri"/>
      <w:color w:val="auto"/>
      <w:spacing w:val="-1"/>
    </w:rPr>
  </w:style>
  <w:style w:type="paragraph" w:styleId="NormalWeb">
    <w:name w:val="Normal (Web)"/>
    <w:basedOn w:val="Normal"/>
    <w:uiPriority w:val="99"/>
    <w:unhideWhenUsed/>
    <w:rsid w:val="00617949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paragraph" w:styleId="TOC1">
    <w:name w:val="toc 1"/>
    <w:aliases w:val="Table of Contents"/>
    <w:basedOn w:val="BodyText"/>
    <w:next w:val="BodyText"/>
    <w:autoRedefine/>
    <w:uiPriority w:val="39"/>
    <w:unhideWhenUsed/>
    <w:rsid w:val="00602484"/>
    <w:pPr>
      <w:shd w:val="clear" w:color="auto" w:fill="FFFFFF"/>
      <w:tabs>
        <w:tab w:val="left" w:pos="-142"/>
        <w:tab w:val="left" w:pos="142"/>
        <w:tab w:val="left" w:pos="1843"/>
        <w:tab w:val="left" w:pos="2835"/>
        <w:tab w:val="right" w:pos="9356"/>
      </w:tabs>
      <w:ind w:right="3"/>
    </w:pPr>
    <w:rPr>
      <w:rFonts w:eastAsiaTheme="minorEastAsia" w:cs="Calibri"/>
      <w:iCs/>
      <w:noProof/>
      <w:color w:val="000000" w:themeColor="text1"/>
      <w:lang w:val="en-US"/>
    </w:rPr>
  </w:style>
  <w:style w:type="paragraph" w:styleId="Subtitle">
    <w:name w:val="Subtitle"/>
    <w:next w:val="Normal"/>
    <w:link w:val="SubtitleChar"/>
    <w:autoRedefine/>
    <w:uiPriority w:val="11"/>
    <w:qFormat/>
    <w:rsid w:val="00E41F1D"/>
    <w:pPr>
      <w:spacing w:after="0" w:line="240" w:lineRule="auto"/>
      <w:outlineLvl w:val="1"/>
    </w:pPr>
    <w:rPr>
      <w:rFonts w:ascii="Calibri" w:eastAsia="Times New Roman" w:hAnsi="Calibri" w:cs="Times New Roman"/>
      <w:b/>
      <w:bCs/>
      <w:color w:val="4472C4" w:themeColor="accent1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41F1D"/>
    <w:rPr>
      <w:rFonts w:ascii="Calibri" w:eastAsia="Times New Roman" w:hAnsi="Calibri" w:cs="Times New Roman"/>
      <w:b/>
      <w:bCs/>
      <w:color w:val="4472C4" w:themeColor="accent1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484"/>
  </w:style>
  <w:style w:type="character" w:customStyle="1" w:styleId="BodyTextChar">
    <w:name w:val="Body Text Char"/>
    <w:basedOn w:val="DefaultParagraphFont"/>
    <w:link w:val="BodyText"/>
    <w:uiPriority w:val="99"/>
    <w:semiHidden/>
    <w:rsid w:val="00602484"/>
    <w:rPr>
      <w:rFonts w:ascii="Calibri" w:eastAsia="Calibri" w:hAnsi="Calibri" w:cs="Times New Roman"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5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12C6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12C6B"/>
    <w:rPr>
      <w:rFonts w:ascii="Calibri" w:eastAsia="Calibri" w:hAnsi="Calibri" w:cs="Times New Roman"/>
      <w:b/>
      <w:iCs w:val="0"/>
      <w:color w:val="000000" w:themeColor="text1"/>
      <w:sz w:val="24"/>
      <w:szCs w:val="22"/>
      <w:shd w:val="clear" w:color="auto" w:fill="FFFFFF"/>
      <w:lang w:val="en-GB"/>
    </w:rPr>
  </w:style>
  <w:style w:type="table" w:styleId="TableGrid">
    <w:name w:val="Table Grid"/>
    <w:basedOn w:val="TableNormal"/>
    <w:uiPriority w:val="39"/>
    <w:rsid w:val="00F6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0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7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60dyslexi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    Contents</vt:lpstr>
      <vt:lpstr>Overview</vt:lpstr>
      <vt:lpstr>    Referral</vt:lpstr>
      <vt:lpstr>    Profile</vt:lpstr>
      <vt:lpstr>    Impact</vt:lpstr>
      <vt:lpstr>    Diagnostic Outcome</vt:lpstr>
      <vt:lpstr>    Key Recommendations </vt:lpstr>
      <vt:lpstr>Background Information </vt:lpstr>
      <vt:lpstr>    Health and Developmental History</vt:lpstr>
      <vt:lpstr>    Familial History of SpLD or other Developmental Conditions </vt:lpstr>
      <vt:lpstr>    Linguistic History</vt:lpstr>
      <vt:lpstr>    Current Situation </vt:lpstr>
      <vt:lpstr>    Literacy</vt:lpstr>
      <vt:lpstr>    Numeracy </vt:lpstr>
      <vt:lpstr>    Memory, Attention and Concentration</vt:lpstr>
      <vt:lpstr>    Organisation</vt:lpstr>
      <vt:lpstr>    Speech, Oral Language and Communication </vt:lpstr>
      <vt:lpstr>    Social Skills</vt:lpstr>
      <vt:lpstr>Test Conditions</vt:lpstr>
      <vt:lpstr>Cognitive Profile</vt:lpstr>
      <vt:lpstr>    Tests of Ability and Reasoning </vt:lpstr>
      <vt:lpstr>    Verbal Ability </vt:lpstr>
      <vt:lpstr>    Visual / Non-Verbal Ability </vt:lpstr>
      <vt:lpstr>    Measures of Short-Term Verbal and Working Memory</vt:lpstr>
      <vt:lpstr>    Phonological Processing </vt:lpstr>
      <vt:lpstr>    Visual Processing Speed</vt:lpstr>
      <vt:lpstr>Additional Diagnostic Evidence and Information </vt:lpstr>
      <vt:lpstr>    Visual Difficulties (Discomfort and Disturbance)</vt:lpstr>
      <vt:lpstr>    Motor Difficulties </vt:lpstr>
      <vt:lpstr>    Attention Related Difficulties </vt:lpstr>
      <vt:lpstr>    Maths Related Difficulties </vt:lpstr>
      <vt:lpstr>Attainment </vt:lpstr>
      <vt:lpstr>    Literacy</vt:lpstr>
      <vt:lpstr>    Single Word Reading</vt:lpstr>
      <vt:lpstr>    Prose Reading</vt:lpstr>
      <vt:lpstr>    Spelling</vt:lpstr>
      <vt:lpstr>    Writing</vt:lpstr>
      <vt:lpstr>Confirmation of Diagnostic Decision </vt:lpstr>
      <vt:lpstr>Recommendations </vt:lpstr>
      <vt:lpstr>    Educational Setting</vt:lpstr>
      <vt:lpstr>    Individual / Specialist Teaching</vt:lpstr>
      <vt:lpstr>    Home</vt:lpstr>
      <vt:lpstr>    Appendices</vt:lpstr>
      <vt:lpstr>    Appendix 1: Explanation of Statistical Terms</vt:lpstr>
      <vt:lpstr>    Appendix 2: Summary of Test Results</vt:lpstr>
      <vt:lpstr>    Appendix 4: Test References and Detail  </vt:lpstr>
      <vt:lpstr>    </vt:lpstr>
      <vt:lpstr>    </vt:lpstr>
      <vt:lpstr>    </vt:lpstr>
      <vt:lpstr>    Appendix 5: Further References 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lader</dc:creator>
  <cp:keywords/>
  <dc:description/>
  <cp:lastModifiedBy>vicki lader</cp:lastModifiedBy>
  <cp:revision>4</cp:revision>
  <dcterms:created xsi:type="dcterms:W3CDTF">2021-12-27T14:36:00Z</dcterms:created>
  <dcterms:modified xsi:type="dcterms:W3CDTF">2021-12-27T14:45:00Z</dcterms:modified>
</cp:coreProperties>
</file>